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C6816B9" w:rsidR="001E32BE" w:rsidRPr="005A0E69" w:rsidRDefault="00C379C6" w:rsidP="005A0E6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DRAFT MINUTES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43264F7" w14:textId="08C4C38A" w:rsidR="005146E4" w:rsidRPr="001C3F6A" w:rsidRDefault="00085D27" w:rsidP="00441375">
      <w:pPr>
        <w:pStyle w:val="Body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Estates</w:t>
      </w:r>
      <w:r w:rsidR="007517C0">
        <w:rPr>
          <w:rFonts w:ascii="Arial" w:hAnsi="Arial"/>
          <w:lang w:val="en-US"/>
        </w:rPr>
        <w:t xml:space="preserve"> </w:t>
      </w:r>
      <w:r w:rsidR="005146E4">
        <w:rPr>
          <w:rFonts w:ascii="Arial" w:hAnsi="Arial"/>
          <w:lang w:val="en-US"/>
        </w:rPr>
        <w:t>Committee</w:t>
      </w:r>
      <w:r w:rsidR="005146E4" w:rsidRPr="001C3F6A">
        <w:rPr>
          <w:rFonts w:ascii="Arial" w:hAnsi="Arial"/>
          <w:lang w:val="en-US"/>
        </w:rPr>
        <w:t xml:space="preserve"> Meeting,</w:t>
      </w:r>
      <w:r w:rsidR="00445647">
        <w:rPr>
          <w:rFonts w:ascii="Arial" w:hAnsi="Arial"/>
          <w:lang w:val="en-US"/>
        </w:rPr>
        <w:t xml:space="preserve"> </w:t>
      </w:r>
      <w:r w:rsidR="005146E4" w:rsidRPr="001C3F6A">
        <w:rPr>
          <w:rFonts w:ascii="Arial" w:hAnsi="Arial"/>
          <w:lang w:val="en-US"/>
        </w:rPr>
        <w:t>of Pontarddulais Town Counci</w:t>
      </w:r>
      <w:r w:rsidR="005146E4">
        <w:rPr>
          <w:rFonts w:ascii="Arial" w:hAnsi="Arial"/>
          <w:lang w:val="en-US"/>
        </w:rPr>
        <w:t>l</w:t>
      </w:r>
    </w:p>
    <w:p w14:paraId="7C583FE1" w14:textId="7341039E" w:rsidR="005146E4" w:rsidRDefault="00085D27" w:rsidP="00085D27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Tuesday 21</w:t>
      </w:r>
      <w:r w:rsidRPr="00085D27">
        <w:rPr>
          <w:rFonts w:ascii="Arial" w:hAnsi="Arial"/>
          <w:vertAlign w:val="superscript"/>
          <w:lang w:val="en-US"/>
        </w:rPr>
        <w:t>st</w:t>
      </w:r>
      <w:r w:rsidR="005146E4">
        <w:rPr>
          <w:rFonts w:ascii="Arial" w:hAnsi="Arial"/>
          <w:lang w:val="en-US"/>
        </w:rPr>
        <w:t xml:space="preserve"> January 2025</w:t>
      </w:r>
      <w:r w:rsidR="005146E4" w:rsidRPr="001C3F6A">
        <w:rPr>
          <w:rFonts w:ascii="Arial" w:hAnsi="Arial"/>
        </w:rPr>
        <w:t xml:space="preserve"> </w:t>
      </w:r>
      <w:r w:rsidR="005146E4" w:rsidRPr="001C3F6A">
        <w:rPr>
          <w:rFonts w:ascii="Arial" w:hAnsi="Arial"/>
          <w:lang w:val="en-US"/>
        </w:rPr>
        <w:t>at 7pm</w:t>
      </w:r>
    </w:p>
    <w:p w14:paraId="60978702" w14:textId="77777777" w:rsidR="005146E4" w:rsidRDefault="005146E4" w:rsidP="005146E4">
      <w:pPr>
        <w:pStyle w:val="Body"/>
        <w:ind w:left="720"/>
        <w:rPr>
          <w:rFonts w:ascii="Arial" w:eastAsia="Arial" w:hAnsi="Arial" w:cs="Arial"/>
        </w:rPr>
      </w:pPr>
    </w:p>
    <w:p w14:paraId="302343B3" w14:textId="529C4A94" w:rsidR="005146E4" w:rsidRPr="004A3432" w:rsidRDefault="005146E4" w:rsidP="004A3432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;</w:t>
      </w:r>
      <w:r w:rsidR="006255CD">
        <w:rPr>
          <w:rFonts w:ascii="Arial" w:hAnsi="Arial"/>
          <w:lang w:val="en-US"/>
        </w:rPr>
        <w:t xml:space="preserve"> Cllr. </w:t>
      </w:r>
      <w:r w:rsidR="006255CD" w:rsidRPr="00F33801">
        <w:rPr>
          <w:rFonts w:ascii="Arial" w:hAnsi="Arial"/>
          <w:lang w:val="de-DE"/>
        </w:rPr>
        <w:t xml:space="preserve">Darren Hardy (DH); </w:t>
      </w:r>
      <w:r w:rsidR="00F33801" w:rsidRPr="00F33801">
        <w:rPr>
          <w:rFonts w:ascii="Arial" w:hAnsi="Arial"/>
          <w:lang w:val="de-DE"/>
        </w:rPr>
        <w:t xml:space="preserve">Cllr. </w:t>
      </w:r>
      <w:r w:rsidR="00F33801" w:rsidRPr="00EF4E49">
        <w:rPr>
          <w:rFonts w:ascii="Arial" w:hAnsi="Arial"/>
        </w:rPr>
        <w:t>Jane Harris</w:t>
      </w:r>
      <w:r w:rsidR="00EF4E49" w:rsidRPr="00EF4E49">
        <w:rPr>
          <w:rFonts w:ascii="Arial" w:hAnsi="Arial"/>
        </w:rPr>
        <w:t xml:space="preserve"> (JH); Cllr. W</w:t>
      </w:r>
      <w:r w:rsidR="00EF4E49">
        <w:rPr>
          <w:rFonts w:ascii="Arial" w:hAnsi="Arial"/>
        </w:rPr>
        <w:t>ayne Jones (WJ)</w:t>
      </w:r>
      <w:r w:rsidR="004A3432">
        <w:rPr>
          <w:rFonts w:ascii="Arial" w:hAnsi="Arial"/>
        </w:rPr>
        <w:t>; Cllr. Andrew Owen (AO).</w:t>
      </w:r>
      <w:r>
        <w:rPr>
          <w:rFonts w:ascii="Arial" w:hAnsi="Arial"/>
          <w:lang w:val="en-US"/>
        </w:rPr>
        <w:br/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  <w:lang w:val="en-US"/>
        </w:rPr>
        <w:t xml:space="preserve"> </w:t>
      </w:r>
      <w:r w:rsidR="003F3C97">
        <w:rPr>
          <w:rFonts w:ascii="Arial" w:hAnsi="Arial"/>
          <w:lang w:val="en-US"/>
        </w:rPr>
        <w:t xml:space="preserve">Cllr. </w:t>
      </w:r>
      <w:r w:rsidR="003F3C97" w:rsidRPr="000B3705">
        <w:rPr>
          <w:rFonts w:ascii="Arial" w:hAnsi="Arial"/>
        </w:rPr>
        <w:t>Huw Roberts (HR);</w:t>
      </w:r>
      <w:r w:rsidR="00387900">
        <w:rPr>
          <w:rFonts w:ascii="Arial" w:hAnsi="Arial"/>
        </w:rPr>
        <w:t xml:space="preserve"> </w:t>
      </w:r>
      <w:r w:rsidR="004A3432">
        <w:rPr>
          <w:rFonts w:ascii="Arial" w:hAnsi="Arial"/>
        </w:rPr>
        <w:t>Cllr. Alison Wilson (AW)</w:t>
      </w:r>
      <w:r w:rsidR="00836761">
        <w:rPr>
          <w:rFonts w:ascii="Arial" w:hAnsi="Arial"/>
        </w:rPr>
        <w:t>.</w:t>
      </w:r>
    </w:p>
    <w:p w14:paraId="15A81FED" w14:textId="77777777" w:rsidR="00AC651E" w:rsidRDefault="00AC651E">
      <w:pPr>
        <w:pStyle w:val="Body"/>
        <w:ind w:left="720"/>
        <w:rPr>
          <w:rFonts w:ascii="Arial" w:hAnsi="Arial"/>
          <w:lang w:val="en-US"/>
        </w:rPr>
      </w:pPr>
    </w:p>
    <w:p w14:paraId="0AC0013D" w14:textId="77777777" w:rsidR="00D15C5A" w:rsidRPr="00AA76DF" w:rsidRDefault="00D15C5A" w:rsidP="00D15C5A">
      <w:pPr>
        <w:pStyle w:val="ListParagraph"/>
        <w:rPr>
          <w:rFonts w:ascii="Arial" w:eastAsia="Arial" w:hAnsi="Arial" w:cs="Arial"/>
          <w:b/>
          <w:bCs/>
        </w:rPr>
      </w:pPr>
    </w:p>
    <w:p w14:paraId="02FC3A7C" w14:textId="5F264259" w:rsidR="00D15C5A" w:rsidRPr="009E539D" w:rsidRDefault="00D15C5A" w:rsidP="00D15C5A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to get quotes for remedy to damp issue at the Institute</w:t>
      </w:r>
      <w:r w:rsidR="0063743C">
        <w:rPr>
          <w:rFonts w:ascii="Arial" w:eastAsia="Arial" w:hAnsi="Arial" w:cs="Arial"/>
          <w:b/>
          <w:bCs/>
        </w:rPr>
        <w:br/>
      </w:r>
      <w:r w:rsidR="00F211B1">
        <w:rPr>
          <w:rFonts w:ascii="Arial" w:eastAsia="Arial" w:hAnsi="Arial" w:cs="Arial"/>
          <w:color w:val="004E9A"/>
        </w:rPr>
        <w:t xml:space="preserve">The Committee considered the </w:t>
      </w:r>
      <w:r w:rsidR="00B4498A">
        <w:rPr>
          <w:rFonts w:ascii="Arial" w:eastAsia="Arial" w:hAnsi="Arial" w:cs="Arial"/>
          <w:color w:val="004E9A"/>
        </w:rPr>
        <w:t>damp report/quote</w:t>
      </w:r>
      <w:r w:rsidR="0096651B">
        <w:rPr>
          <w:rFonts w:ascii="Arial" w:eastAsia="Arial" w:hAnsi="Arial" w:cs="Arial"/>
          <w:color w:val="004E9A"/>
        </w:rPr>
        <w:t xml:space="preserve"> received by the previous Clerk</w:t>
      </w:r>
      <w:r w:rsidR="00B61D97">
        <w:rPr>
          <w:rFonts w:ascii="Arial" w:eastAsia="Arial" w:hAnsi="Arial" w:cs="Arial"/>
          <w:color w:val="004E9A"/>
        </w:rPr>
        <w:t xml:space="preserve"> and it was proposed, seconded and agreed by all to seek quotations</w:t>
      </w:r>
      <w:r w:rsidR="00946509">
        <w:rPr>
          <w:rFonts w:ascii="Arial" w:eastAsia="Arial" w:hAnsi="Arial" w:cs="Arial"/>
          <w:color w:val="004E9A"/>
        </w:rPr>
        <w:t xml:space="preserve"> for all areas impacted by damp.</w:t>
      </w:r>
    </w:p>
    <w:p w14:paraId="57F79DD1" w14:textId="77777777" w:rsidR="009E539D" w:rsidRDefault="009E539D" w:rsidP="009E539D">
      <w:pPr>
        <w:pStyle w:val="ListParagraph"/>
        <w:ind w:left="1418"/>
        <w:rPr>
          <w:rFonts w:ascii="Arial" w:eastAsia="Arial" w:hAnsi="Arial" w:cs="Arial"/>
          <w:b/>
          <w:bCs/>
        </w:rPr>
      </w:pPr>
    </w:p>
    <w:p w14:paraId="215C58CD" w14:textId="75C606F9" w:rsidR="00D15C5A" w:rsidRPr="009E539D" w:rsidRDefault="00D15C5A" w:rsidP="00D15C5A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action following receipt of EICR (electrical inspection), fire and lighting inspections at the Institute.</w:t>
      </w:r>
      <w:r w:rsidR="00946509">
        <w:rPr>
          <w:rFonts w:ascii="Arial" w:eastAsia="Arial" w:hAnsi="Arial" w:cs="Arial"/>
          <w:b/>
          <w:bCs/>
        </w:rPr>
        <w:br/>
      </w:r>
      <w:r w:rsidR="00822D04">
        <w:rPr>
          <w:rFonts w:ascii="Arial" w:eastAsia="Arial" w:hAnsi="Arial" w:cs="Arial"/>
          <w:color w:val="004E9A"/>
        </w:rPr>
        <w:t>The Committee</w:t>
      </w:r>
      <w:r w:rsidR="00B15560">
        <w:rPr>
          <w:rFonts w:ascii="Arial" w:eastAsia="Arial" w:hAnsi="Arial" w:cs="Arial"/>
          <w:color w:val="004E9A"/>
        </w:rPr>
        <w:t xml:space="preserve"> </w:t>
      </w:r>
      <w:r w:rsidR="004801C3">
        <w:rPr>
          <w:rFonts w:ascii="Arial" w:eastAsia="Arial" w:hAnsi="Arial" w:cs="Arial"/>
          <w:color w:val="004E9A"/>
        </w:rPr>
        <w:t>considered the EICR</w:t>
      </w:r>
      <w:r w:rsidR="00D177A0">
        <w:rPr>
          <w:rFonts w:ascii="Arial" w:eastAsia="Arial" w:hAnsi="Arial" w:cs="Arial"/>
          <w:color w:val="004E9A"/>
        </w:rPr>
        <w:t>, Fire Inspection and Lighting Assessment. It was proposed, seconded and agreed</w:t>
      </w:r>
      <w:r w:rsidR="00B761D8">
        <w:rPr>
          <w:rFonts w:ascii="Arial" w:eastAsia="Arial" w:hAnsi="Arial" w:cs="Arial"/>
          <w:color w:val="004E9A"/>
        </w:rPr>
        <w:t xml:space="preserve"> by all</w:t>
      </w:r>
      <w:r w:rsidR="00D177A0">
        <w:rPr>
          <w:rFonts w:ascii="Arial" w:eastAsia="Arial" w:hAnsi="Arial" w:cs="Arial"/>
          <w:color w:val="004E9A"/>
        </w:rPr>
        <w:t xml:space="preserve"> to seek quot</w:t>
      </w:r>
      <w:r w:rsidR="00B37B30">
        <w:rPr>
          <w:rFonts w:ascii="Arial" w:eastAsia="Arial" w:hAnsi="Arial" w:cs="Arial"/>
          <w:color w:val="004E9A"/>
        </w:rPr>
        <w:t>ations for a Fire Risk Assessment</w:t>
      </w:r>
      <w:r w:rsidR="006B1768">
        <w:rPr>
          <w:rFonts w:ascii="Arial" w:eastAsia="Arial" w:hAnsi="Arial" w:cs="Arial"/>
          <w:color w:val="004E9A"/>
        </w:rPr>
        <w:t xml:space="preserve"> in order to have a complete schedule of required works</w:t>
      </w:r>
    </w:p>
    <w:p w14:paraId="0ABA6296" w14:textId="77777777" w:rsidR="009E539D" w:rsidRPr="009E539D" w:rsidRDefault="009E539D" w:rsidP="009E539D">
      <w:pPr>
        <w:rPr>
          <w:rFonts w:ascii="Arial" w:eastAsia="Arial" w:hAnsi="Arial" w:cs="Arial"/>
          <w:b/>
          <w:bCs/>
        </w:rPr>
      </w:pPr>
    </w:p>
    <w:p w14:paraId="6EC77B53" w14:textId="58DE3197" w:rsidR="00D15C5A" w:rsidRDefault="00D15C5A" w:rsidP="00D15C5A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and consider the recommendation from Policy, Compliance and Finance Committee to include Environment in this committee, forming the </w:t>
      </w:r>
      <w:r w:rsidRPr="00887832">
        <w:rPr>
          <w:rFonts w:ascii="Arial" w:eastAsia="Arial" w:hAnsi="Arial" w:cs="Arial"/>
          <w:b/>
          <w:bCs/>
          <w:color w:val="auto"/>
        </w:rPr>
        <w:t>Estates and Environment Committee</w:t>
      </w:r>
      <w:r w:rsidR="00FC7C93" w:rsidRPr="0009798A">
        <w:rPr>
          <w:rFonts w:ascii="Arial" w:eastAsia="Arial" w:hAnsi="Arial" w:cs="Arial"/>
          <w:color w:val="004E9A"/>
        </w:rPr>
        <w:br/>
      </w:r>
      <w:r w:rsidR="0009798A" w:rsidRPr="00887832">
        <w:rPr>
          <w:rFonts w:ascii="Arial" w:eastAsia="Arial" w:hAnsi="Arial" w:cs="Arial"/>
          <w:color w:val="004E9A"/>
        </w:rPr>
        <w:t xml:space="preserve">It was proposed seconded and agreed </w:t>
      </w:r>
      <w:r w:rsidR="00532FBF">
        <w:rPr>
          <w:rFonts w:ascii="Arial" w:eastAsia="Arial" w:hAnsi="Arial" w:cs="Arial"/>
          <w:color w:val="004E9A"/>
        </w:rPr>
        <w:t xml:space="preserve">by all </w:t>
      </w:r>
      <w:r w:rsidR="0009798A" w:rsidRPr="00887832">
        <w:rPr>
          <w:rFonts w:ascii="Arial" w:eastAsia="Arial" w:hAnsi="Arial" w:cs="Arial"/>
          <w:color w:val="004E9A"/>
        </w:rPr>
        <w:t>to</w:t>
      </w:r>
      <w:r w:rsidR="00887832">
        <w:rPr>
          <w:rFonts w:ascii="Arial" w:eastAsia="Arial" w:hAnsi="Arial" w:cs="Arial"/>
          <w:color w:val="004E9A"/>
        </w:rPr>
        <w:t xml:space="preserve"> </w:t>
      </w:r>
      <w:r w:rsidR="00532FBF">
        <w:rPr>
          <w:rFonts w:ascii="Arial" w:eastAsia="Arial" w:hAnsi="Arial" w:cs="Arial"/>
          <w:color w:val="004E9A"/>
        </w:rPr>
        <w:t>make recommendations to Full Council to include Environment in this committee, forming the Estates and Environment Committee.</w:t>
      </w:r>
      <w:r w:rsidR="00532FBF">
        <w:rPr>
          <w:rFonts w:ascii="Arial" w:eastAsia="Arial" w:hAnsi="Arial" w:cs="Arial"/>
          <w:color w:val="004E9A"/>
        </w:rPr>
        <w:br/>
      </w:r>
    </w:p>
    <w:p w14:paraId="28DB6A89" w14:textId="1FD31E47" w:rsidR="00581487" w:rsidRPr="005A614F" w:rsidRDefault="00D15C5A" w:rsidP="00D15C5A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 w:rsidRPr="00B4039D">
        <w:rPr>
          <w:rFonts w:ascii="Arial" w:eastAsia="Arial" w:hAnsi="Arial" w:cs="Arial"/>
          <w:b/>
          <w:bCs/>
        </w:rPr>
        <w:t xml:space="preserve">To discuss and agree </w:t>
      </w:r>
      <w:r>
        <w:rPr>
          <w:rFonts w:ascii="Arial" w:eastAsia="Arial" w:hAnsi="Arial" w:cs="Arial"/>
          <w:b/>
          <w:bCs/>
        </w:rPr>
        <w:t xml:space="preserve">Estates </w:t>
      </w:r>
      <w:r w:rsidRPr="00B4039D">
        <w:rPr>
          <w:rFonts w:ascii="Arial" w:eastAsia="Arial" w:hAnsi="Arial" w:cs="Arial"/>
          <w:b/>
          <w:bCs/>
        </w:rPr>
        <w:t>budget 2025/26 for recommendation to Full Counc</w:t>
      </w:r>
      <w:r>
        <w:rPr>
          <w:rFonts w:ascii="Arial" w:eastAsia="Arial" w:hAnsi="Arial" w:cs="Arial"/>
          <w:b/>
          <w:bCs/>
        </w:rPr>
        <w:t>il</w:t>
      </w:r>
      <w:r w:rsidR="00E83B22">
        <w:rPr>
          <w:rFonts w:ascii="Arial" w:eastAsia="Arial" w:hAnsi="Arial" w:cs="Arial"/>
          <w:b/>
          <w:bCs/>
        </w:rPr>
        <w:br/>
      </w:r>
      <w:r w:rsidR="00E83B22">
        <w:rPr>
          <w:rFonts w:ascii="Arial" w:eastAsia="Arial" w:hAnsi="Arial" w:cs="Arial"/>
          <w:color w:val="004E9A"/>
        </w:rPr>
        <w:t xml:space="preserve">The committee </w:t>
      </w:r>
      <w:r w:rsidR="00C30206">
        <w:rPr>
          <w:rFonts w:ascii="Arial" w:eastAsia="Arial" w:hAnsi="Arial" w:cs="Arial"/>
          <w:color w:val="004E9A"/>
        </w:rPr>
        <w:t>discussed concerns for the health of the building du</w:t>
      </w:r>
      <w:r w:rsidR="002F0FC2">
        <w:rPr>
          <w:rFonts w:ascii="Arial" w:eastAsia="Arial" w:hAnsi="Arial" w:cs="Arial"/>
          <w:color w:val="004E9A"/>
        </w:rPr>
        <w:t>e</w:t>
      </w:r>
      <w:r w:rsidR="00C30206">
        <w:rPr>
          <w:rFonts w:ascii="Arial" w:eastAsia="Arial" w:hAnsi="Arial" w:cs="Arial"/>
          <w:color w:val="004E9A"/>
        </w:rPr>
        <w:t xml:space="preserve"> to the damp issues as well as the</w:t>
      </w:r>
      <w:r w:rsidR="002F0FC2">
        <w:rPr>
          <w:rFonts w:ascii="Arial" w:eastAsia="Arial" w:hAnsi="Arial" w:cs="Arial"/>
          <w:color w:val="004E9A"/>
        </w:rPr>
        <w:t xml:space="preserve"> need to upgrade electrical and fire systems and significant repairs and renewals that are required. It is hoped that there may be grant funding to cover these costs but also a recognition these works could not be left undone which would place a significant increase onto the precept.</w:t>
      </w:r>
      <w:r w:rsidR="00737BCD">
        <w:rPr>
          <w:rFonts w:ascii="Arial" w:eastAsia="Arial" w:hAnsi="Arial" w:cs="Arial"/>
          <w:color w:val="004E9A"/>
        </w:rPr>
        <w:t xml:space="preserve"> A loan for capital works was briefly discussed. The committee requested the Clerk obtain </w:t>
      </w:r>
      <w:r w:rsidR="005A614F">
        <w:rPr>
          <w:rFonts w:ascii="Arial" w:eastAsia="Arial" w:hAnsi="Arial" w:cs="Arial"/>
          <w:color w:val="004E9A"/>
        </w:rPr>
        <w:t>estimates for rates and utilities and the different electrical charges itemized in the budget.</w:t>
      </w:r>
    </w:p>
    <w:p w14:paraId="27AEB75C" w14:textId="31B23B95" w:rsidR="005A614F" w:rsidRPr="00647F08" w:rsidRDefault="005A614F" w:rsidP="005A614F">
      <w:pPr>
        <w:pStyle w:val="ListParagraph"/>
        <w:ind w:left="1418"/>
        <w:rPr>
          <w:rFonts w:ascii="Arial" w:eastAsia="Arial" w:hAnsi="Arial" w:cs="Arial"/>
          <w:color w:val="004E9A"/>
        </w:rPr>
      </w:pPr>
      <w:r w:rsidRPr="00647F08">
        <w:rPr>
          <w:rFonts w:ascii="Arial" w:eastAsia="Arial" w:hAnsi="Arial" w:cs="Arial"/>
          <w:color w:val="004E9A"/>
        </w:rPr>
        <w:t xml:space="preserve">It was proposed, seconded and agreed by all to agree the budget </w:t>
      </w:r>
      <w:r w:rsidR="00647F08" w:rsidRPr="00647F08">
        <w:rPr>
          <w:rFonts w:ascii="Arial" w:eastAsia="Arial" w:hAnsi="Arial" w:cs="Arial"/>
          <w:color w:val="004E9A"/>
        </w:rPr>
        <w:t>subject to these additions</w:t>
      </w:r>
      <w:r w:rsidR="00647F08">
        <w:rPr>
          <w:rFonts w:ascii="Arial" w:eastAsia="Arial" w:hAnsi="Arial" w:cs="Arial"/>
          <w:color w:val="004E9A"/>
        </w:rPr>
        <w:t>.</w:t>
      </w:r>
    </w:p>
    <w:sectPr w:rsidR="005A614F" w:rsidRPr="00647F08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45D6" w14:textId="77777777" w:rsidR="007952D7" w:rsidRDefault="007952D7">
      <w:r>
        <w:separator/>
      </w:r>
    </w:p>
  </w:endnote>
  <w:endnote w:type="continuationSeparator" w:id="0">
    <w:p w14:paraId="03061663" w14:textId="77777777" w:rsidR="007952D7" w:rsidRDefault="007952D7">
      <w:r>
        <w:continuationSeparator/>
      </w:r>
    </w:p>
  </w:endnote>
  <w:endnote w:type="continuationNotice" w:id="1">
    <w:p w14:paraId="53B5FD80" w14:textId="77777777" w:rsidR="007952D7" w:rsidRDefault="00795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69BB" w14:textId="77777777" w:rsidR="007952D7" w:rsidRDefault="007952D7">
      <w:r>
        <w:separator/>
      </w:r>
    </w:p>
  </w:footnote>
  <w:footnote w:type="continuationSeparator" w:id="0">
    <w:p w14:paraId="140D7328" w14:textId="77777777" w:rsidR="007952D7" w:rsidRDefault="007952D7">
      <w:r>
        <w:continuationSeparator/>
      </w:r>
    </w:p>
  </w:footnote>
  <w:footnote w:type="continuationNotice" w:id="1">
    <w:p w14:paraId="325800C7" w14:textId="77777777" w:rsidR="007952D7" w:rsidRDefault="00795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26FB0175" w:rsidR="000B3705" w:rsidRDefault="00000000">
    <w:pPr>
      <w:pStyle w:val="Header"/>
    </w:pPr>
    <w:r>
      <w:rPr>
        <w:noProof/>
      </w:rPr>
      <w:pict w14:anchorId="37F0A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29" o:spid="_x0000_s1026" type="#_x0000_t136" style="position:absolute;margin-left:0;margin-top:0;width:528.2pt;height:211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52A2A8D2" w:rsidR="001E32BE" w:rsidRDefault="00000000">
    <w:pPr>
      <w:pStyle w:val="HeaderFooter"/>
    </w:pPr>
    <w:r>
      <w:rPr>
        <w:noProof/>
      </w:rPr>
      <w:pict w14:anchorId="49120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30" o:spid="_x0000_s1027" type="#_x0000_t136" style="position:absolute;margin-left:0;margin-top:0;width:528.2pt;height:211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5501C997" w:rsidR="000B3705" w:rsidRDefault="00000000">
    <w:pPr>
      <w:pStyle w:val="Header"/>
    </w:pPr>
    <w:r>
      <w:rPr>
        <w:noProof/>
      </w:rPr>
      <w:pict w14:anchorId="68D1D5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28" o:spid="_x0000_s1025" type="#_x0000_t136" style="position:absolute;margin-left:0;margin-top:0;width:528.2pt;height:21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3339" w:hanging="360"/>
      </w:pPr>
    </w:lvl>
    <w:lvl w:ilvl="1" w:tplc="08090019">
      <w:start w:val="1"/>
      <w:numFmt w:val="lowerLetter"/>
      <w:lvlText w:val="%2."/>
      <w:lvlJc w:val="left"/>
      <w:pPr>
        <w:ind w:left="4059" w:hanging="360"/>
      </w:pPr>
    </w:lvl>
    <w:lvl w:ilvl="2" w:tplc="0809001B" w:tentative="1">
      <w:start w:val="1"/>
      <w:numFmt w:val="lowerRoman"/>
      <w:lvlText w:val="%3."/>
      <w:lvlJc w:val="right"/>
      <w:pPr>
        <w:ind w:left="4779" w:hanging="180"/>
      </w:pPr>
    </w:lvl>
    <w:lvl w:ilvl="3" w:tplc="0809000F" w:tentative="1">
      <w:start w:val="1"/>
      <w:numFmt w:val="decimal"/>
      <w:lvlText w:val="%4."/>
      <w:lvlJc w:val="left"/>
      <w:pPr>
        <w:ind w:left="5499" w:hanging="360"/>
      </w:pPr>
    </w:lvl>
    <w:lvl w:ilvl="4" w:tplc="08090019" w:tentative="1">
      <w:start w:val="1"/>
      <w:numFmt w:val="lowerLetter"/>
      <w:lvlText w:val="%5."/>
      <w:lvlJc w:val="left"/>
      <w:pPr>
        <w:ind w:left="6219" w:hanging="360"/>
      </w:pPr>
    </w:lvl>
    <w:lvl w:ilvl="5" w:tplc="0809001B" w:tentative="1">
      <w:start w:val="1"/>
      <w:numFmt w:val="lowerRoman"/>
      <w:lvlText w:val="%6."/>
      <w:lvlJc w:val="right"/>
      <w:pPr>
        <w:ind w:left="6939" w:hanging="180"/>
      </w:pPr>
    </w:lvl>
    <w:lvl w:ilvl="6" w:tplc="0809000F" w:tentative="1">
      <w:start w:val="1"/>
      <w:numFmt w:val="decimal"/>
      <w:lvlText w:val="%7."/>
      <w:lvlJc w:val="left"/>
      <w:pPr>
        <w:ind w:left="7659" w:hanging="360"/>
      </w:pPr>
    </w:lvl>
    <w:lvl w:ilvl="7" w:tplc="08090019" w:tentative="1">
      <w:start w:val="1"/>
      <w:numFmt w:val="lowerLetter"/>
      <w:lvlText w:val="%8."/>
      <w:lvlJc w:val="left"/>
      <w:pPr>
        <w:ind w:left="8379" w:hanging="360"/>
      </w:pPr>
    </w:lvl>
    <w:lvl w:ilvl="8" w:tplc="080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139CC"/>
    <w:rsid w:val="00025DA7"/>
    <w:rsid w:val="00040C8A"/>
    <w:rsid w:val="00042147"/>
    <w:rsid w:val="0005007B"/>
    <w:rsid w:val="00063410"/>
    <w:rsid w:val="00073B36"/>
    <w:rsid w:val="00085D27"/>
    <w:rsid w:val="0009236A"/>
    <w:rsid w:val="0009798A"/>
    <w:rsid w:val="000B212E"/>
    <w:rsid w:val="000B3705"/>
    <w:rsid w:val="000C55DC"/>
    <w:rsid w:val="000D1F06"/>
    <w:rsid w:val="000D3E45"/>
    <w:rsid w:val="000E3285"/>
    <w:rsid w:val="000E3BF7"/>
    <w:rsid w:val="000F2569"/>
    <w:rsid w:val="00100026"/>
    <w:rsid w:val="00100B34"/>
    <w:rsid w:val="00120623"/>
    <w:rsid w:val="00123881"/>
    <w:rsid w:val="0012570B"/>
    <w:rsid w:val="00125924"/>
    <w:rsid w:val="00133CD8"/>
    <w:rsid w:val="001364FE"/>
    <w:rsid w:val="001420C1"/>
    <w:rsid w:val="00143528"/>
    <w:rsid w:val="00144222"/>
    <w:rsid w:val="0015659F"/>
    <w:rsid w:val="001570F4"/>
    <w:rsid w:val="00161157"/>
    <w:rsid w:val="00161681"/>
    <w:rsid w:val="00161E55"/>
    <w:rsid w:val="0016427E"/>
    <w:rsid w:val="001747EA"/>
    <w:rsid w:val="001766EA"/>
    <w:rsid w:val="00190E7E"/>
    <w:rsid w:val="00192C4F"/>
    <w:rsid w:val="001960CB"/>
    <w:rsid w:val="00196CA4"/>
    <w:rsid w:val="001A5FD5"/>
    <w:rsid w:val="001B06D6"/>
    <w:rsid w:val="001C0F50"/>
    <w:rsid w:val="001C3F6A"/>
    <w:rsid w:val="001D64B1"/>
    <w:rsid w:val="001D67F5"/>
    <w:rsid w:val="001E32BE"/>
    <w:rsid w:val="001E4042"/>
    <w:rsid w:val="001F02F2"/>
    <w:rsid w:val="001F16F7"/>
    <w:rsid w:val="001F4AED"/>
    <w:rsid w:val="00200326"/>
    <w:rsid w:val="0020775D"/>
    <w:rsid w:val="00216A47"/>
    <w:rsid w:val="002175A5"/>
    <w:rsid w:val="00217A3A"/>
    <w:rsid w:val="002219FE"/>
    <w:rsid w:val="0022470E"/>
    <w:rsid w:val="002357CE"/>
    <w:rsid w:val="00240609"/>
    <w:rsid w:val="00246174"/>
    <w:rsid w:val="002465D1"/>
    <w:rsid w:val="00256C14"/>
    <w:rsid w:val="00276232"/>
    <w:rsid w:val="00284B81"/>
    <w:rsid w:val="00287B06"/>
    <w:rsid w:val="00293EF1"/>
    <w:rsid w:val="00294389"/>
    <w:rsid w:val="002977C7"/>
    <w:rsid w:val="002B11AE"/>
    <w:rsid w:val="002B2A4B"/>
    <w:rsid w:val="002B2B6B"/>
    <w:rsid w:val="002C62DB"/>
    <w:rsid w:val="002D0573"/>
    <w:rsid w:val="002D19E3"/>
    <w:rsid w:val="002D7F5A"/>
    <w:rsid w:val="002E31BF"/>
    <w:rsid w:val="002E5002"/>
    <w:rsid w:val="002F0FC2"/>
    <w:rsid w:val="003158FD"/>
    <w:rsid w:val="003327FD"/>
    <w:rsid w:val="003332F8"/>
    <w:rsid w:val="00334E6B"/>
    <w:rsid w:val="003363B9"/>
    <w:rsid w:val="00345246"/>
    <w:rsid w:val="00351675"/>
    <w:rsid w:val="00363C92"/>
    <w:rsid w:val="0037050D"/>
    <w:rsid w:val="00371CD3"/>
    <w:rsid w:val="003756F5"/>
    <w:rsid w:val="00380659"/>
    <w:rsid w:val="0038626A"/>
    <w:rsid w:val="00387900"/>
    <w:rsid w:val="00395026"/>
    <w:rsid w:val="003A7654"/>
    <w:rsid w:val="003B757A"/>
    <w:rsid w:val="003C6274"/>
    <w:rsid w:val="003D2B41"/>
    <w:rsid w:val="003D5DFC"/>
    <w:rsid w:val="003E55E4"/>
    <w:rsid w:val="003E7250"/>
    <w:rsid w:val="003F3C97"/>
    <w:rsid w:val="003F7969"/>
    <w:rsid w:val="00402D6F"/>
    <w:rsid w:val="00404304"/>
    <w:rsid w:val="00411153"/>
    <w:rsid w:val="00417524"/>
    <w:rsid w:val="004228B1"/>
    <w:rsid w:val="00425D18"/>
    <w:rsid w:val="00427E1F"/>
    <w:rsid w:val="00441375"/>
    <w:rsid w:val="00441BA4"/>
    <w:rsid w:val="00445647"/>
    <w:rsid w:val="00450957"/>
    <w:rsid w:val="00462BF3"/>
    <w:rsid w:val="004801C3"/>
    <w:rsid w:val="00482BC3"/>
    <w:rsid w:val="004A3432"/>
    <w:rsid w:val="004A40A9"/>
    <w:rsid w:val="004A46A0"/>
    <w:rsid w:val="004A6FB0"/>
    <w:rsid w:val="004B12A0"/>
    <w:rsid w:val="004C3753"/>
    <w:rsid w:val="004D6332"/>
    <w:rsid w:val="004E2B8E"/>
    <w:rsid w:val="004F11E9"/>
    <w:rsid w:val="004F3B3E"/>
    <w:rsid w:val="004F3B62"/>
    <w:rsid w:val="00507894"/>
    <w:rsid w:val="005146E4"/>
    <w:rsid w:val="00525789"/>
    <w:rsid w:val="00532FBF"/>
    <w:rsid w:val="00542FB1"/>
    <w:rsid w:val="00544755"/>
    <w:rsid w:val="00544834"/>
    <w:rsid w:val="0054487A"/>
    <w:rsid w:val="00544A51"/>
    <w:rsid w:val="00545110"/>
    <w:rsid w:val="00550F74"/>
    <w:rsid w:val="0055333D"/>
    <w:rsid w:val="005547E7"/>
    <w:rsid w:val="00556933"/>
    <w:rsid w:val="005610CB"/>
    <w:rsid w:val="00563E76"/>
    <w:rsid w:val="00580128"/>
    <w:rsid w:val="00581487"/>
    <w:rsid w:val="005853A1"/>
    <w:rsid w:val="00586444"/>
    <w:rsid w:val="005A0E69"/>
    <w:rsid w:val="005A614F"/>
    <w:rsid w:val="005B079C"/>
    <w:rsid w:val="005B206B"/>
    <w:rsid w:val="005C2D98"/>
    <w:rsid w:val="005D5D10"/>
    <w:rsid w:val="005E6A31"/>
    <w:rsid w:val="00605109"/>
    <w:rsid w:val="00611CB8"/>
    <w:rsid w:val="006255CD"/>
    <w:rsid w:val="0063743C"/>
    <w:rsid w:val="0064757D"/>
    <w:rsid w:val="00647F08"/>
    <w:rsid w:val="006569AA"/>
    <w:rsid w:val="00662148"/>
    <w:rsid w:val="006740C0"/>
    <w:rsid w:val="006757C5"/>
    <w:rsid w:val="00676B4B"/>
    <w:rsid w:val="00686E66"/>
    <w:rsid w:val="00691779"/>
    <w:rsid w:val="00692120"/>
    <w:rsid w:val="006967B9"/>
    <w:rsid w:val="00696E03"/>
    <w:rsid w:val="006A06F4"/>
    <w:rsid w:val="006A0B98"/>
    <w:rsid w:val="006B1768"/>
    <w:rsid w:val="006C17F5"/>
    <w:rsid w:val="006D1DDF"/>
    <w:rsid w:val="006E1D50"/>
    <w:rsid w:val="00704105"/>
    <w:rsid w:val="00704907"/>
    <w:rsid w:val="00705830"/>
    <w:rsid w:val="00710B33"/>
    <w:rsid w:val="007116EB"/>
    <w:rsid w:val="00727B9D"/>
    <w:rsid w:val="0073498B"/>
    <w:rsid w:val="00734C09"/>
    <w:rsid w:val="00737BCD"/>
    <w:rsid w:val="00742D46"/>
    <w:rsid w:val="0074435D"/>
    <w:rsid w:val="007517C0"/>
    <w:rsid w:val="007521A9"/>
    <w:rsid w:val="0075549A"/>
    <w:rsid w:val="007619D3"/>
    <w:rsid w:val="00781539"/>
    <w:rsid w:val="007838E3"/>
    <w:rsid w:val="00794267"/>
    <w:rsid w:val="007952D7"/>
    <w:rsid w:val="007A7977"/>
    <w:rsid w:val="007B2F20"/>
    <w:rsid w:val="007B7608"/>
    <w:rsid w:val="007B7C5C"/>
    <w:rsid w:val="007C1B3B"/>
    <w:rsid w:val="007F3884"/>
    <w:rsid w:val="00802B33"/>
    <w:rsid w:val="00810A55"/>
    <w:rsid w:val="00822057"/>
    <w:rsid w:val="00822D04"/>
    <w:rsid w:val="0082420E"/>
    <w:rsid w:val="00836761"/>
    <w:rsid w:val="0085663D"/>
    <w:rsid w:val="008573ED"/>
    <w:rsid w:val="00863AAB"/>
    <w:rsid w:val="00877F1F"/>
    <w:rsid w:val="00886029"/>
    <w:rsid w:val="00887832"/>
    <w:rsid w:val="008909FC"/>
    <w:rsid w:val="00896541"/>
    <w:rsid w:val="008A3A47"/>
    <w:rsid w:val="008D0DED"/>
    <w:rsid w:val="008D116E"/>
    <w:rsid w:val="008D216A"/>
    <w:rsid w:val="008D5D88"/>
    <w:rsid w:val="008E2231"/>
    <w:rsid w:val="008F2615"/>
    <w:rsid w:val="008F4DED"/>
    <w:rsid w:val="008F5CC3"/>
    <w:rsid w:val="00902684"/>
    <w:rsid w:val="00904666"/>
    <w:rsid w:val="009061B5"/>
    <w:rsid w:val="009143D7"/>
    <w:rsid w:val="00916D67"/>
    <w:rsid w:val="009268A2"/>
    <w:rsid w:val="00946509"/>
    <w:rsid w:val="009509BE"/>
    <w:rsid w:val="009532B1"/>
    <w:rsid w:val="00960F39"/>
    <w:rsid w:val="0096651B"/>
    <w:rsid w:val="009768D3"/>
    <w:rsid w:val="00976B10"/>
    <w:rsid w:val="00992391"/>
    <w:rsid w:val="00995FF7"/>
    <w:rsid w:val="009A3EE5"/>
    <w:rsid w:val="009A6403"/>
    <w:rsid w:val="009E539D"/>
    <w:rsid w:val="009F2A3C"/>
    <w:rsid w:val="009F5982"/>
    <w:rsid w:val="009F7493"/>
    <w:rsid w:val="00A02076"/>
    <w:rsid w:val="00A06785"/>
    <w:rsid w:val="00A10948"/>
    <w:rsid w:val="00A35E51"/>
    <w:rsid w:val="00A43F7C"/>
    <w:rsid w:val="00A44F1F"/>
    <w:rsid w:val="00A46AD5"/>
    <w:rsid w:val="00A5190A"/>
    <w:rsid w:val="00A61C21"/>
    <w:rsid w:val="00A65BAA"/>
    <w:rsid w:val="00A71922"/>
    <w:rsid w:val="00A754F4"/>
    <w:rsid w:val="00A823EC"/>
    <w:rsid w:val="00AA3E64"/>
    <w:rsid w:val="00AB5D22"/>
    <w:rsid w:val="00AC10C3"/>
    <w:rsid w:val="00AC1E6F"/>
    <w:rsid w:val="00AC2744"/>
    <w:rsid w:val="00AC651E"/>
    <w:rsid w:val="00AE6761"/>
    <w:rsid w:val="00AE6CE7"/>
    <w:rsid w:val="00AF064D"/>
    <w:rsid w:val="00B002A3"/>
    <w:rsid w:val="00B117BB"/>
    <w:rsid w:val="00B133B5"/>
    <w:rsid w:val="00B15560"/>
    <w:rsid w:val="00B23711"/>
    <w:rsid w:val="00B37B30"/>
    <w:rsid w:val="00B4498A"/>
    <w:rsid w:val="00B44A92"/>
    <w:rsid w:val="00B61D97"/>
    <w:rsid w:val="00B625DC"/>
    <w:rsid w:val="00B707A6"/>
    <w:rsid w:val="00B74A21"/>
    <w:rsid w:val="00B74C88"/>
    <w:rsid w:val="00B761D8"/>
    <w:rsid w:val="00B81E61"/>
    <w:rsid w:val="00B969D2"/>
    <w:rsid w:val="00BA2B90"/>
    <w:rsid w:val="00BA6C46"/>
    <w:rsid w:val="00BB3C7B"/>
    <w:rsid w:val="00BD4288"/>
    <w:rsid w:val="00BE321C"/>
    <w:rsid w:val="00BE419B"/>
    <w:rsid w:val="00C03850"/>
    <w:rsid w:val="00C13AB2"/>
    <w:rsid w:val="00C141CD"/>
    <w:rsid w:val="00C24091"/>
    <w:rsid w:val="00C27A08"/>
    <w:rsid w:val="00C30206"/>
    <w:rsid w:val="00C31AB8"/>
    <w:rsid w:val="00C32150"/>
    <w:rsid w:val="00C379C6"/>
    <w:rsid w:val="00C449F2"/>
    <w:rsid w:val="00C56020"/>
    <w:rsid w:val="00C570B2"/>
    <w:rsid w:val="00C57F4D"/>
    <w:rsid w:val="00C621D0"/>
    <w:rsid w:val="00C74A7E"/>
    <w:rsid w:val="00C8177A"/>
    <w:rsid w:val="00C8400E"/>
    <w:rsid w:val="00C97EB2"/>
    <w:rsid w:val="00CE739A"/>
    <w:rsid w:val="00CF07EB"/>
    <w:rsid w:val="00CF0FCA"/>
    <w:rsid w:val="00D14A14"/>
    <w:rsid w:val="00D15C5A"/>
    <w:rsid w:val="00D16C73"/>
    <w:rsid w:val="00D177A0"/>
    <w:rsid w:val="00D20CF2"/>
    <w:rsid w:val="00D22ACD"/>
    <w:rsid w:val="00D27665"/>
    <w:rsid w:val="00D27AF9"/>
    <w:rsid w:val="00D72EE7"/>
    <w:rsid w:val="00D8285E"/>
    <w:rsid w:val="00D86F4B"/>
    <w:rsid w:val="00D914FB"/>
    <w:rsid w:val="00D941C1"/>
    <w:rsid w:val="00D94FA5"/>
    <w:rsid w:val="00DC1513"/>
    <w:rsid w:val="00DC1AD9"/>
    <w:rsid w:val="00DD504A"/>
    <w:rsid w:val="00DE5410"/>
    <w:rsid w:val="00DE569D"/>
    <w:rsid w:val="00DE68D1"/>
    <w:rsid w:val="00E06F5B"/>
    <w:rsid w:val="00E1458E"/>
    <w:rsid w:val="00E4248C"/>
    <w:rsid w:val="00E5651B"/>
    <w:rsid w:val="00E705D8"/>
    <w:rsid w:val="00E7181B"/>
    <w:rsid w:val="00E81013"/>
    <w:rsid w:val="00E83B22"/>
    <w:rsid w:val="00EA53B8"/>
    <w:rsid w:val="00EB1EE2"/>
    <w:rsid w:val="00EB58F5"/>
    <w:rsid w:val="00EB6962"/>
    <w:rsid w:val="00EC101A"/>
    <w:rsid w:val="00EC6135"/>
    <w:rsid w:val="00ED7CC1"/>
    <w:rsid w:val="00EE54D2"/>
    <w:rsid w:val="00EE71B4"/>
    <w:rsid w:val="00EE7D7F"/>
    <w:rsid w:val="00EF1272"/>
    <w:rsid w:val="00EF48F4"/>
    <w:rsid w:val="00EF4E49"/>
    <w:rsid w:val="00F06C79"/>
    <w:rsid w:val="00F10B59"/>
    <w:rsid w:val="00F10D3D"/>
    <w:rsid w:val="00F15929"/>
    <w:rsid w:val="00F171E2"/>
    <w:rsid w:val="00F211B1"/>
    <w:rsid w:val="00F325E2"/>
    <w:rsid w:val="00F33801"/>
    <w:rsid w:val="00F55467"/>
    <w:rsid w:val="00F57ABF"/>
    <w:rsid w:val="00F65E38"/>
    <w:rsid w:val="00F80D9E"/>
    <w:rsid w:val="00F813C8"/>
    <w:rsid w:val="00F86BE9"/>
    <w:rsid w:val="00F920A1"/>
    <w:rsid w:val="00F927B2"/>
    <w:rsid w:val="00FB2FB2"/>
    <w:rsid w:val="00FB3725"/>
    <w:rsid w:val="00FB3909"/>
    <w:rsid w:val="00FC7C93"/>
    <w:rsid w:val="00FE1F70"/>
    <w:rsid w:val="00FE440B"/>
    <w:rsid w:val="00FE5937"/>
    <w:rsid w:val="00FE5EAB"/>
    <w:rsid w:val="00FF095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42</cp:revision>
  <cp:lastPrinted>2024-07-12T12:43:00Z</cp:lastPrinted>
  <dcterms:created xsi:type="dcterms:W3CDTF">2025-01-27T19:19:00Z</dcterms:created>
  <dcterms:modified xsi:type="dcterms:W3CDTF">2025-01-27T21:01:00Z</dcterms:modified>
</cp:coreProperties>
</file>